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40" w:lineRule="auto"/>
        <w:jc w:val="center"/>
        <w:rPr>
          <w:b w:val="1"/>
          <w:sz w:val="60"/>
          <w:szCs w:val="60"/>
        </w:rPr>
      </w:pPr>
      <w:r w:rsidDel="00000000" w:rsidR="00000000" w:rsidRPr="00000000">
        <w:rPr>
          <w:b w:val="1"/>
          <w:sz w:val="60"/>
          <w:szCs w:val="60"/>
          <w:rtl w:val="0"/>
        </w:rPr>
        <w:t xml:space="preserve">LabPics Dataset:</w:t>
      </w:r>
    </w:p>
    <w:p w:rsidR="00000000" w:rsidDel="00000000" w:rsidP="00000000" w:rsidRDefault="00000000" w:rsidRPr="00000000" w14:paraId="00000002">
      <w:pPr>
        <w:spacing w:before="240" w:line="240" w:lineRule="auto"/>
        <w:jc w:val="center"/>
        <w:rPr>
          <w:b w:val="1"/>
          <w:sz w:val="60"/>
          <w:szCs w:val="60"/>
        </w:rPr>
      </w:pPr>
      <w:r w:rsidDel="00000000" w:rsidR="00000000" w:rsidRPr="00000000">
        <w:rPr>
          <w:b w:val="1"/>
          <w:sz w:val="60"/>
          <w:szCs w:val="60"/>
          <w:rtl w:val="0"/>
        </w:rPr>
        <w:t xml:space="preserve">General:</w:t>
      </w:r>
    </w:p>
    <w:p w:rsidR="00000000" w:rsidDel="00000000" w:rsidP="00000000" w:rsidRDefault="00000000" w:rsidRPr="00000000" w14:paraId="00000003">
      <w:pPr>
        <w:spacing w:before="240" w:line="240" w:lineRule="auto"/>
        <w:jc w:val="both"/>
        <w:rPr/>
      </w:pPr>
      <w:r w:rsidDel="00000000" w:rsidR="00000000" w:rsidRPr="00000000">
        <w:rPr>
          <w:rtl w:val="0"/>
        </w:rPr>
        <w:t xml:space="preserve">The dataset contains annotated images of materials phases (liquid/solid /foam/Powder/). Vessels (glassware) and vessel parts( label cork)... Most of the images correspond to a chemistry lab setting. Each image is annotated in both instances and semantic maps The Dataset as two versions: </w:t>
      </w:r>
      <w:r w:rsidDel="00000000" w:rsidR="00000000" w:rsidRPr="00000000">
        <w:rPr>
          <w:b w:val="1"/>
          <w:rtl w:val="0"/>
        </w:rPr>
        <w:t xml:space="preserve">simple</w:t>
      </w:r>
      <w:r w:rsidDel="00000000" w:rsidR="00000000" w:rsidRPr="00000000">
        <w:rPr>
          <w:rtl w:val="0"/>
        </w:rPr>
        <w:t xml:space="preserve"> and </w:t>
      </w:r>
      <w:r w:rsidDel="00000000" w:rsidR="00000000" w:rsidRPr="00000000">
        <w:rPr>
          <w:b w:val="1"/>
          <w:rtl w:val="0"/>
        </w:rPr>
        <w:t xml:space="preserve">complex</w:t>
      </w:r>
      <w:r w:rsidDel="00000000" w:rsidR="00000000" w:rsidRPr="00000000">
        <w:rPr>
          <w:rtl w:val="0"/>
        </w:rPr>
        <w:t xml:space="preserve">. The </w:t>
      </w:r>
      <w:r w:rsidDel="00000000" w:rsidR="00000000" w:rsidRPr="00000000">
        <w:rPr>
          <w:b w:val="1"/>
          <w:rtl w:val="0"/>
        </w:rPr>
        <w:t xml:space="preserve">Simple</w:t>
      </w:r>
      <w:r w:rsidDel="00000000" w:rsidR="00000000" w:rsidRPr="00000000">
        <w:rPr>
          <w:rtl w:val="0"/>
        </w:rPr>
        <w:t xml:space="preserve"> folder contains a basic version of the data with less information but easy to use format. The </w:t>
      </w:r>
      <w:r w:rsidDel="00000000" w:rsidR="00000000" w:rsidRPr="00000000">
        <w:rPr>
          <w:b w:val="1"/>
          <w:rtl w:val="0"/>
        </w:rPr>
        <w:t xml:space="preserve">complex</w:t>
      </w:r>
      <w:r w:rsidDel="00000000" w:rsidR="00000000" w:rsidRPr="00000000">
        <w:rPr>
          <w:rtl w:val="0"/>
        </w:rPr>
        <w:t xml:space="preserve"> folder contains more detail annotation but in a harder to use format.</w:t>
      </w:r>
    </w:p>
    <w:p w:rsidR="00000000" w:rsidDel="00000000" w:rsidP="00000000" w:rsidRDefault="00000000" w:rsidRPr="00000000" w14:paraId="00000004">
      <w:pPr>
        <w:spacing w:before="240" w:line="240" w:lineRule="auto"/>
        <w:jc w:val="both"/>
        <w:rPr/>
      </w:pPr>
      <w:r w:rsidDel="00000000" w:rsidR="00000000" w:rsidRPr="00000000">
        <w:rPr>
          <w:rtl w:val="0"/>
        </w:rPr>
        <w:t xml:space="preserve">In addition evaluation scripts in python-format are supplied in the </w:t>
      </w:r>
      <w:r w:rsidDel="00000000" w:rsidR="00000000" w:rsidRPr="00000000">
        <w:rPr>
          <w:b w:val="1"/>
          <w:rtl w:val="0"/>
        </w:rPr>
        <w:t xml:space="preserve">EvaluationScriptsPython</w:t>
      </w:r>
      <w:r w:rsidDel="00000000" w:rsidR="00000000" w:rsidRPr="00000000">
        <w:rPr>
          <w:rtl w:val="0"/>
        </w:rPr>
        <w:t xml:space="preserve"> folder.</w:t>
      </w:r>
    </w:p>
    <w:p w:rsidR="00000000" w:rsidDel="00000000" w:rsidP="00000000" w:rsidRDefault="00000000" w:rsidRPr="00000000" w14:paraId="00000005">
      <w:pPr>
        <w:spacing w:before="240" w:line="240" w:lineRule="auto"/>
        <w:jc w:val="both"/>
        <w:rPr/>
      </w:pPr>
      <w:r w:rsidDel="00000000" w:rsidR="00000000" w:rsidRPr="00000000">
        <w:rPr>
          <w:rtl w:val="0"/>
        </w:rPr>
        <w:t xml:space="preserve">See the </w:t>
      </w:r>
      <w:r w:rsidDel="00000000" w:rsidR="00000000" w:rsidRPr="00000000">
        <w:rPr>
          <w:b w:val="1"/>
          <w:rtl w:val="0"/>
        </w:rPr>
        <w:t xml:space="preserve">readme</w:t>
      </w:r>
      <w:r w:rsidDel="00000000" w:rsidR="00000000" w:rsidRPr="00000000">
        <w:rPr>
          <w:rtl w:val="0"/>
        </w:rPr>
        <w:t xml:space="preserve"> file in each of these folders for more details.</w:t>
      </w:r>
    </w:p>
    <w:p w:rsidR="00000000" w:rsidDel="00000000" w:rsidP="00000000" w:rsidRDefault="00000000" w:rsidRPr="00000000" w14:paraId="00000006">
      <w:pPr>
        <w:spacing w:before="240" w:line="240" w:lineRule="auto"/>
        <w:jc w:val="both"/>
        <w:rPr/>
      </w:pPr>
      <w:r w:rsidDel="00000000" w:rsidR="00000000" w:rsidRPr="00000000">
        <w:rPr>
          <w:rtl w:val="0"/>
        </w:rPr>
      </w:r>
    </w:p>
    <w:p w:rsidR="00000000" w:rsidDel="00000000" w:rsidP="00000000" w:rsidRDefault="00000000" w:rsidRPr="00000000" w14:paraId="00000007">
      <w:pPr>
        <w:spacing w:before="240" w:line="331.2" w:lineRule="auto"/>
        <w:rPr>
          <w:b w:val="1"/>
          <w:sz w:val="60"/>
          <w:szCs w:val="60"/>
        </w:rPr>
      </w:pPr>
      <w:r w:rsidDel="00000000" w:rsidR="00000000" w:rsidRPr="00000000">
        <w:rPr>
          <w:b w:val="1"/>
          <w:sz w:val="60"/>
          <w:szCs w:val="60"/>
          <w:rtl w:val="0"/>
        </w:rPr>
        <w:t xml:space="preserve">Copyright/Image sources</w:t>
      </w:r>
    </w:p>
    <w:p w:rsidR="00000000" w:rsidDel="00000000" w:rsidP="00000000" w:rsidRDefault="00000000" w:rsidRPr="00000000" w14:paraId="00000008">
      <w:pPr>
        <w:spacing w:before="240" w:line="331.2" w:lineRule="auto"/>
        <w:jc w:val="both"/>
        <w:rPr/>
      </w:pPr>
      <w:r w:rsidDel="00000000" w:rsidR="00000000" w:rsidRPr="00000000">
        <w:rPr>
          <w:rtl w:val="0"/>
        </w:rPr>
        <w:t xml:space="preserve">Images of the dataset were taken from images and videos shared on Youtube and Instagram, Twitter and Tumblr channels and other contributors; we do not have copyright for the images. Any commercial or none academic use of the images depends on acquiring permission from the owner of the images. Note that the name of each image contain the image source. For any non-academic use of the images, please contact their sources for permission. We like to thank the following channels for sharing the images used in this dataset.</w:t>
      </w:r>
    </w:p>
    <w:p w:rsidR="00000000" w:rsidDel="00000000" w:rsidP="00000000" w:rsidRDefault="00000000" w:rsidRPr="00000000" w14:paraId="00000009">
      <w:pPr>
        <w:spacing w:before="240" w:lineRule="auto"/>
        <w:jc w:val="both"/>
        <w:rPr/>
      </w:pPr>
      <w:r w:rsidDel="00000000" w:rsidR="00000000" w:rsidRPr="00000000">
        <w:rPr>
          <w:rFonts w:ascii="Times New Roman" w:cs="Times New Roman" w:eastAsia="Times New Roman" w:hAnsi="Times New Roman"/>
          <w:highlight w:val="white"/>
          <w:rtl w:val="0"/>
        </w:rPr>
        <w:t xml:space="preserve">We like to thank the sources of the images used for creating this dataset without them this work was not possible. These sources include Nessa Carson (@</w:t>
      </w:r>
      <w:hyperlink r:id="rId6">
        <w:r w:rsidDel="00000000" w:rsidR="00000000" w:rsidRPr="00000000">
          <w:rPr>
            <w:rFonts w:ascii="Times New Roman" w:cs="Times New Roman" w:eastAsia="Times New Roman" w:hAnsi="Times New Roman"/>
            <w:color w:val="1155cc"/>
            <w:highlight w:val="white"/>
            <w:u w:val="single"/>
            <w:rtl w:val="0"/>
          </w:rPr>
          <w:t xml:space="preserve">SuperScienceGrl</w:t>
        </w:r>
      </w:hyperlink>
      <w:r w:rsidDel="00000000" w:rsidR="00000000" w:rsidRPr="00000000">
        <w:rPr>
          <w:rFonts w:ascii="Times New Roman" w:cs="Times New Roman" w:eastAsia="Times New Roman" w:hAnsi="Times New Roman"/>
          <w:highlight w:val="white"/>
          <w:rtl w:val="0"/>
        </w:rPr>
        <w:t xml:space="preserve"> Twitter), </w:t>
      </w:r>
      <w:hyperlink r:id="rId7">
        <w:r w:rsidDel="00000000" w:rsidR="00000000" w:rsidRPr="00000000">
          <w:rPr>
            <w:rFonts w:ascii="Times New Roman" w:cs="Times New Roman" w:eastAsia="Times New Roman" w:hAnsi="Times New Roman"/>
            <w:i w:val="1"/>
            <w:color w:val="1155cc"/>
            <w:highlight w:val="white"/>
            <w:u w:val="single"/>
            <w:rtl w:val="0"/>
          </w:rPr>
          <w:t xml:space="preserve">Chemical and Engineering Science chemistry in pictures</w:t>
        </w:r>
      </w:hyperlink>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highlight w:val="white"/>
          <w:rtl w:val="0"/>
        </w:rPr>
        <w:t xml:space="preserve">YouTube channels dedicated to chemistry experiments: </w:t>
      </w:r>
      <w:hyperlink r:id="rId8">
        <w:r w:rsidDel="00000000" w:rsidR="00000000" w:rsidRPr="00000000">
          <w:rPr>
            <w:rFonts w:ascii="Times New Roman" w:cs="Times New Roman" w:eastAsia="Times New Roman" w:hAnsi="Times New Roman"/>
            <w:i w:val="1"/>
            <w:color w:val="1155cc"/>
            <w:highlight w:val="white"/>
            <w:u w:val="single"/>
            <w:rtl w:val="0"/>
          </w:rPr>
          <w:t xml:space="preserve">NurdRage</w:t>
        </w:r>
      </w:hyperlink>
      <w:r w:rsidDel="00000000" w:rsidR="00000000" w:rsidRPr="00000000">
        <w:rPr>
          <w:rFonts w:ascii="Times New Roman" w:cs="Times New Roman" w:eastAsia="Times New Roman" w:hAnsi="Times New Roman"/>
          <w:i w:val="1"/>
          <w:highlight w:val="white"/>
          <w:rtl w:val="0"/>
        </w:rPr>
        <w:t xml:space="preserve">, </w:t>
      </w:r>
      <w:hyperlink r:id="rId9">
        <w:r w:rsidDel="00000000" w:rsidR="00000000" w:rsidRPr="00000000">
          <w:rPr>
            <w:rFonts w:ascii="Times New Roman" w:cs="Times New Roman" w:eastAsia="Times New Roman" w:hAnsi="Times New Roman"/>
            <w:i w:val="1"/>
            <w:color w:val="1155cc"/>
            <w:highlight w:val="white"/>
            <w:u w:val="single"/>
            <w:rtl w:val="0"/>
          </w:rPr>
          <w:t xml:space="preserve">NileRed</w:t>
        </w:r>
      </w:hyperlink>
      <w:r w:rsidDel="00000000" w:rsidR="00000000" w:rsidRPr="00000000">
        <w:rPr>
          <w:rFonts w:ascii="Times New Roman" w:cs="Times New Roman" w:eastAsia="Times New Roman" w:hAnsi="Times New Roman"/>
          <w:i w:val="1"/>
          <w:highlight w:val="white"/>
          <w:rtl w:val="0"/>
        </w:rPr>
        <w:t xml:space="preserve">, </w:t>
      </w:r>
      <w:hyperlink r:id="rId10">
        <w:r w:rsidDel="00000000" w:rsidR="00000000" w:rsidRPr="00000000">
          <w:rPr>
            <w:rFonts w:ascii="Times New Roman" w:cs="Times New Roman" w:eastAsia="Times New Roman" w:hAnsi="Times New Roman"/>
            <w:i w:val="1"/>
            <w:color w:val="1155cc"/>
            <w:highlight w:val="white"/>
            <w:u w:val="single"/>
            <w:rtl w:val="0"/>
          </w:rPr>
          <w:t xml:space="preserve">DougsLab</w:t>
        </w:r>
      </w:hyperlink>
      <w:r w:rsidDel="00000000" w:rsidR="00000000" w:rsidRPr="00000000">
        <w:rPr>
          <w:rFonts w:ascii="Times New Roman" w:cs="Times New Roman" w:eastAsia="Times New Roman" w:hAnsi="Times New Roman"/>
          <w:highlight w:val="white"/>
          <w:rtl w:val="0"/>
        </w:rPr>
        <w:t xml:space="preserve">, </w:t>
      </w:r>
      <w:hyperlink r:id="rId11">
        <w:r w:rsidDel="00000000" w:rsidR="00000000" w:rsidRPr="00000000">
          <w:rPr>
            <w:rFonts w:ascii="Times New Roman" w:cs="Times New Roman" w:eastAsia="Times New Roman" w:hAnsi="Times New Roman"/>
            <w:i w:val="1"/>
            <w:color w:val="1155cc"/>
            <w:highlight w:val="white"/>
            <w:u w:val="single"/>
            <w:rtl w:val="0"/>
          </w:rPr>
          <w:t xml:space="preserve">ChemPlayer</w:t>
        </w:r>
      </w:hyperlink>
      <w:r w:rsidDel="00000000" w:rsidR="00000000" w:rsidRPr="00000000">
        <w:rPr>
          <w:rFonts w:ascii="Times New Roman" w:cs="Times New Roman" w:eastAsia="Times New Roman" w:hAnsi="Times New Roman"/>
          <w:i w:val="1"/>
          <w:highlight w:val="white"/>
          <w:rtl w:val="0"/>
        </w:rPr>
        <w:t xml:space="preserve">, and </w:t>
      </w:r>
      <w:hyperlink r:id="rId12">
        <w:r w:rsidDel="00000000" w:rsidR="00000000" w:rsidRPr="00000000">
          <w:rPr>
            <w:rFonts w:ascii="Times New Roman" w:cs="Times New Roman" w:eastAsia="Times New Roman" w:hAnsi="Times New Roman"/>
            <w:i w:val="1"/>
            <w:color w:val="1155cc"/>
            <w:highlight w:val="white"/>
            <w:u w:val="single"/>
            <w:rtl w:val="0"/>
          </w:rPr>
          <w:t xml:space="preserve">Koen2All</w:t>
        </w:r>
      </w:hyperlink>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highlight w:val="white"/>
          <w:rtl w:val="0"/>
        </w:rPr>
        <w:t xml:space="preserve">Additional sources for images include Instagram channels </w:t>
      </w:r>
      <w:hyperlink r:id="rId13">
        <w:r w:rsidDel="00000000" w:rsidR="00000000" w:rsidRPr="00000000">
          <w:rPr>
            <w:rFonts w:ascii="Times New Roman" w:cs="Times New Roman" w:eastAsia="Times New Roman" w:hAnsi="Times New Roman"/>
            <w:color w:val="1155cc"/>
            <w:highlight w:val="white"/>
            <w:u w:val="single"/>
            <w:rtl w:val="0"/>
          </w:rPr>
          <w:t xml:space="preserve">chemistrylover_</w:t>
        </w:r>
      </w:hyperlink>
      <w:r w:rsidDel="00000000" w:rsidR="00000000" w:rsidRPr="00000000">
        <w:rPr>
          <w:rFonts w:ascii="Times New Roman" w:cs="Times New Roman" w:eastAsia="Times New Roman" w:hAnsi="Times New Roman"/>
          <w:highlight w:val="white"/>
          <w:rtl w:val="0"/>
        </w:rPr>
        <w:t xml:space="preserve">(Joana Kulizic),</w:t>
      </w:r>
      <w:hyperlink r:id="rId14">
        <w:r w:rsidDel="00000000" w:rsidR="00000000" w:rsidRPr="00000000">
          <w:rPr>
            <w:rFonts w:ascii="Times New Roman" w:cs="Times New Roman" w:eastAsia="Times New Roman" w:hAnsi="Times New Roman"/>
            <w:i w:val="1"/>
            <w:color w:val="1155cc"/>
            <w:highlight w:val="white"/>
            <w:u w:val="single"/>
            <w:rtl w:val="0"/>
          </w:rPr>
          <w:t xml:space="preserve">Chemistry.shz</w:t>
        </w:r>
      </w:hyperlink>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highlight w:val="white"/>
          <w:rtl w:val="0"/>
        </w:rPr>
        <w:t xml:space="preserve">(Dr.Shakerizadeh-shirazi)</w:t>
      </w:r>
      <w:r w:rsidDel="00000000" w:rsidR="00000000" w:rsidRPr="00000000">
        <w:rPr>
          <w:rFonts w:ascii="Times New Roman" w:cs="Times New Roman" w:eastAsia="Times New Roman" w:hAnsi="Times New Roman"/>
          <w:i w:val="1"/>
          <w:highlight w:val="white"/>
          <w:rtl w:val="0"/>
        </w:rPr>
        <w:t xml:space="preserve">, </w:t>
      </w:r>
      <w:hyperlink r:id="rId15">
        <w:r w:rsidDel="00000000" w:rsidR="00000000" w:rsidRPr="00000000">
          <w:rPr>
            <w:rFonts w:ascii="Times New Roman" w:cs="Times New Roman" w:eastAsia="Times New Roman" w:hAnsi="Times New Roman"/>
            <w:i w:val="1"/>
            <w:color w:val="1155cc"/>
            <w:highlight w:val="white"/>
            <w:u w:val="single"/>
            <w:rtl w:val="0"/>
          </w:rPr>
          <w:t xml:space="preserve">MinistryOfChemistry</w:t>
        </w:r>
      </w:hyperlink>
      <w:r w:rsidDel="00000000" w:rsidR="00000000" w:rsidRPr="00000000">
        <w:rPr>
          <w:rFonts w:ascii="Times New Roman" w:cs="Times New Roman" w:eastAsia="Times New Roman" w:hAnsi="Times New Roman"/>
          <w:i w:val="1"/>
          <w:highlight w:val="white"/>
          <w:rtl w:val="0"/>
        </w:rPr>
        <w:t xml:space="preserve">, </w:t>
      </w:r>
      <w:hyperlink r:id="rId16">
        <w:r w:rsidDel="00000000" w:rsidR="00000000" w:rsidRPr="00000000">
          <w:rPr>
            <w:rFonts w:ascii="Times New Roman" w:cs="Times New Roman" w:eastAsia="Times New Roman" w:hAnsi="Times New Roman"/>
            <w:i w:val="1"/>
            <w:color w:val="1155cc"/>
            <w:highlight w:val="white"/>
            <w:u w:val="single"/>
            <w:rtl w:val="0"/>
          </w:rPr>
          <w:t xml:space="preserve">Chemistry And Me</w:t>
        </w:r>
      </w:hyperlink>
      <w:r w:rsidDel="00000000" w:rsidR="00000000" w:rsidRPr="00000000">
        <w:rPr>
          <w:rFonts w:ascii="Times New Roman" w:cs="Times New Roman" w:eastAsia="Times New Roman" w:hAnsi="Times New Roman"/>
          <w:i w:val="1"/>
          <w:highlight w:val="white"/>
          <w:rtl w:val="0"/>
        </w:rPr>
        <w:t xml:space="preserve">,</w:t>
      </w:r>
      <w:hyperlink r:id="rId17">
        <w:r w:rsidDel="00000000" w:rsidR="00000000" w:rsidRPr="00000000">
          <w:rPr>
            <w:rFonts w:ascii="Times New Roman" w:cs="Times New Roman" w:eastAsia="Times New Roman" w:hAnsi="Times New Roman"/>
            <w:i w:val="1"/>
            <w:color w:val="1155cc"/>
            <w:highlight w:val="white"/>
            <w:u w:val="single"/>
            <w:rtl w:val="0"/>
          </w:rPr>
          <w:t xml:space="preserve"> ChemistryLifeStyle</w:t>
        </w:r>
      </w:hyperlink>
      <w:r w:rsidDel="00000000" w:rsidR="00000000" w:rsidRPr="00000000">
        <w:rPr>
          <w:rFonts w:ascii="Times New Roman" w:cs="Times New Roman" w:eastAsia="Times New Roman" w:hAnsi="Times New Roman"/>
          <w:i w:val="1"/>
          <w:highlight w:val="white"/>
          <w:rtl w:val="0"/>
        </w:rPr>
        <w:t xml:space="preserve">, </w:t>
      </w:r>
      <w:hyperlink r:id="rId18">
        <w:r w:rsidDel="00000000" w:rsidR="00000000" w:rsidRPr="00000000">
          <w:rPr>
            <w:rFonts w:ascii="Times New Roman" w:cs="Times New Roman" w:eastAsia="Times New Roman" w:hAnsi="Times New Roman"/>
            <w:i w:val="1"/>
            <w:color w:val="1155cc"/>
            <w:highlight w:val="white"/>
            <w:u w:val="single"/>
            <w:rtl w:val="0"/>
          </w:rPr>
          <w:t xml:space="preserve">vacuum_distillation</w:t>
        </w:r>
      </w:hyperlink>
      <w:r w:rsidDel="00000000" w:rsidR="00000000" w:rsidRPr="00000000">
        <w:rPr>
          <w:rFonts w:ascii="Times New Roman" w:cs="Times New Roman" w:eastAsia="Times New Roman" w:hAnsi="Times New Roman"/>
          <w:i w:val="1"/>
          <w:highlight w:val="white"/>
          <w:rtl w:val="0"/>
        </w:rPr>
        <w:t xml:space="preserve">, and </w:t>
      </w:r>
      <w:hyperlink r:id="rId19">
        <w:r w:rsidDel="00000000" w:rsidR="00000000" w:rsidRPr="00000000">
          <w:rPr>
            <w:rFonts w:ascii="Times New Roman" w:cs="Times New Roman" w:eastAsia="Times New Roman" w:hAnsi="Times New Roman"/>
            <w:i w:val="1"/>
            <w:color w:val="1155cc"/>
            <w:highlight w:val="white"/>
            <w:u w:val="single"/>
            <w:rtl w:val="0"/>
          </w:rPr>
          <w:t xml:space="preserve">Organic_Chemistry_Lab</w:t>
        </w:r>
      </w:hyperlink>
      <w:r w:rsidDel="00000000" w:rsidR="00000000" w:rsidRPr="00000000">
        <w:rPr>
          <w:rFonts w:ascii="Times New Roman" w:cs="Times New Roman" w:eastAsia="Times New Roman" w:hAnsi="Times New Roman"/>
          <w:highlight w:val="white"/>
          <w:rtl w:val="0"/>
        </w:rPr>
        <w:t xml:space="preserve">. We are grateful to the Defense Advanced Research Projects Agency (DARPA) for funding this project under award number W911NF-18-2-0036 from the Molecular Informatics program. A.A.-G. Thanks Anders G. Frøseth for his generous support</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color w:val="1d1c1d"/>
          <w:sz w:val="28"/>
          <w:szCs w:val="28"/>
          <w:highlight w:val="white"/>
        </w:rPr>
      </w:pPr>
      <w:r w:rsidDel="00000000" w:rsidR="00000000" w:rsidRPr="00000000">
        <w:rPr>
          <w:b w:val="1"/>
          <w:color w:val="1d1c1d"/>
          <w:sz w:val="28"/>
          <w:szCs w:val="28"/>
          <w:highlight w:val="white"/>
          <w:rtl w:val="0"/>
        </w:rPr>
        <w:t xml:space="preserve">C&amp;EN's Chemistry in Pictures</w:t>
      </w:r>
    </w:p>
    <w:p w:rsidR="00000000" w:rsidDel="00000000" w:rsidP="00000000" w:rsidRDefault="00000000" w:rsidRPr="00000000" w14:paraId="0000000D">
      <w:pPr>
        <w:rPr>
          <w:color w:val="1d1c1d"/>
          <w:sz w:val="23"/>
          <w:szCs w:val="23"/>
          <w:highlight w:val="white"/>
        </w:rPr>
      </w:pPr>
      <w:r w:rsidDel="00000000" w:rsidR="00000000" w:rsidRPr="00000000">
        <w:rPr>
          <w:color w:val="1d1c1d"/>
          <w:sz w:val="23"/>
          <w:szCs w:val="23"/>
          <w:highlight w:val="white"/>
          <w:rtl w:val="0"/>
        </w:rPr>
        <w:t xml:space="preserve">Images from C&amp;EN's Chemistry in Pictures (</w:t>
      </w:r>
      <w:hyperlink r:id="rId20">
        <w:r w:rsidDel="00000000" w:rsidR="00000000" w:rsidRPr="00000000">
          <w:rPr>
            <w:color w:val="1155cc"/>
            <w:sz w:val="23"/>
            <w:szCs w:val="23"/>
            <w:highlight w:val="white"/>
            <w:u w:val="single"/>
            <w:rtl w:val="0"/>
          </w:rPr>
          <w:t xml:space="preserve">cen.chempics.org</w:t>
        </w:r>
      </w:hyperlink>
      <w:r w:rsidDel="00000000" w:rsidR="00000000" w:rsidRPr="00000000">
        <w:rPr>
          <w:color w:val="1d1c1d"/>
          <w:sz w:val="23"/>
          <w:szCs w:val="23"/>
          <w:highlight w:val="white"/>
          <w:rtl w:val="0"/>
        </w:rPr>
        <w:t xml:space="preserve">) used here with permission from C&amp;EN and ACS. All rights reserved. Please contact </w:t>
      </w:r>
      <w:r w:rsidDel="00000000" w:rsidR="00000000" w:rsidRPr="00000000">
        <w:rPr>
          <w:color w:val="1155cc"/>
          <w:sz w:val="23"/>
          <w:szCs w:val="23"/>
          <w:highlight w:val="white"/>
          <w:rtl w:val="0"/>
        </w:rPr>
        <w:t xml:space="preserve">cenchempics@acs.org</w:t>
      </w:r>
      <w:r w:rsidDel="00000000" w:rsidR="00000000" w:rsidRPr="00000000">
        <w:rPr>
          <w:color w:val="1d1c1d"/>
          <w:sz w:val="23"/>
          <w:szCs w:val="23"/>
          <w:highlight w:val="white"/>
          <w:rtl w:val="0"/>
        </w:rPr>
        <w:t xml:space="preserve"> to inquire about republishing.</w:t>
      </w:r>
    </w:p>
    <w:p w:rsidR="00000000" w:rsidDel="00000000" w:rsidP="00000000" w:rsidRDefault="00000000" w:rsidRPr="00000000" w14:paraId="0000000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cen.chempics.org/" TargetMode="External"/><Relationship Id="rId11" Type="http://schemas.openxmlformats.org/officeDocument/2006/relationships/hyperlink" Target="https://www.youtube.com/channel/UCsJHe4uMbquncMpe1PiLa2A/videos" TargetMode="External"/><Relationship Id="rId10" Type="http://schemas.openxmlformats.org/officeDocument/2006/relationships/hyperlink" Target="https://www.youtube.com/user/DougsLab" TargetMode="External"/><Relationship Id="rId13" Type="http://schemas.openxmlformats.org/officeDocument/2006/relationships/hyperlink" Target="https://www.instagram.com/chemistrylover_/" TargetMode="External"/><Relationship Id="rId12" Type="http://schemas.openxmlformats.org/officeDocument/2006/relationships/hyperlink" Target="https://www.youtube.com/user/koen2al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user/TheRedNile" TargetMode="External"/><Relationship Id="rId15" Type="http://schemas.openxmlformats.org/officeDocument/2006/relationships/hyperlink" Target="https://www.instagram.com/ministryofchemistry/?hl=en" TargetMode="External"/><Relationship Id="rId14" Type="http://schemas.openxmlformats.org/officeDocument/2006/relationships/hyperlink" Target="https://www.instagram.com/chemistry.shz/?hl=en" TargetMode="External"/><Relationship Id="rId17" Type="http://schemas.openxmlformats.org/officeDocument/2006/relationships/hyperlink" Target="https://www.instagram.com/explore/tags/chemistrylifestyle/?hl=en" TargetMode="External"/><Relationship Id="rId16" Type="http://schemas.openxmlformats.org/officeDocument/2006/relationships/hyperlink" Target="https://www.instagram.com/chemistryandme/?hl=en" TargetMode="External"/><Relationship Id="rId5" Type="http://schemas.openxmlformats.org/officeDocument/2006/relationships/styles" Target="styles.xml"/><Relationship Id="rId19" Type="http://schemas.openxmlformats.org/officeDocument/2006/relationships/hyperlink" Target="https://docs.google.com/document/d/16QkXuIesB80gDONX-YVNFP4C6Mmj-14ZDrTmLrnNfms/edit#organic_chemistry_lab" TargetMode="External"/><Relationship Id="rId6" Type="http://schemas.openxmlformats.org/officeDocument/2006/relationships/hyperlink" Target="https://twitter.com/SuperScienceGrl?ref_src=twsrc%5Egoogle%7Ctwcamp%5Eserp%7Ctwgr%5Eauthor" TargetMode="External"/><Relationship Id="rId18" Type="http://schemas.openxmlformats.org/officeDocument/2006/relationships/hyperlink" Target="https://www.instagram.com/explore/tags/vacuumdistillation/?hl=en" TargetMode="External"/><Relationship Id="rId7" Type="http://schemas.openxmlformats.org/officeDocument/2006/relationships/hyperlink" Target="https://cen.acs.org/sections/chemistry-in-pictures.html" TargetMode="External"/><Relationship Id="rId8" Type="http://schemas.openxmlformats.org/officeDocument/2006/relationships/hyperlink" Target="https://www.youtube.com/channel/UCIgKGGJkt1MrNmhq3vRib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